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E570D" w:rsidRPr="006E63A4" w:rsidRDefault="003E57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00000002" w14:textId="77777777" w:rsidR="003E570D" w:rsidRPr="006E63A4" w:rsidRDefault="00000000">
      <w:pPr>
        <w:jc w:val="center"/>
        <w:rPr>
          <w:sz w:val="20"/>
          <w:szCs w:val="20"/>
        </w:rPr>
      </w:pPr>
      <w:r w:rsidRPr="006E63A4">
        <w:rPr>
          <w:sz w:val="20"/>
          <w:szCs w:val="20"/>
        </w:rPr>
        <w:t>NOCCA</w:t>
      </w:r>
    </w:p>
    <w:p w14:paraId="00000003" w14:textId="77777777" w:rsidR="003E570D" w:rsidRPr="006E63A4" w:rsidRDefault="00000000">
      <w:pPr>
        <w:jc w:val="center"/>
        <w:rPr>
          <w:sz w:val="20"/>
          <w:szCs w:val="20"/>
        </w:rPr>
      </w:pPr>
      <w:r w:rsidRPr="006E63A4">
        <w:rPr>
          <w:sz w:val="20"/>
          <w:szCs w:val="20"/>
        </w:rPr>
        <w:t>Board of Directors Meeting</w:t>
      </w:r>
    </w:p>
    <w:p w14:paraId="00000004" w14:textId="2DF65A70" w:rsidR="003E570D" w:rsidRPr="006E63A4" w:rsidRDefault="009F4DCD">
      <w:pPr>
        <w:jc w:val="center"/>
        <w:rPr>
          <w:sz w:val="20"/>
          <w:szCs w:val="20"/>
        </w:rPr>
      </w:pPr>
      <w:r w:rsidRPr="006E63A4">
        <w:rPr>
          <w:sz w:val="20"/>
          <w:szCs w:val="20"/>
        </w:rPr>
        <w:t>October 30, 202</w:t>
      </w:r>
      <w:r w:rsidR="009E28AA" w:rsidRPr="006E63A4">
        <w:rPr>
          <w:sz w:val="20"/>
          <w:szCs w:val="20"/>
        </w:rPr>
        <w:t>4</w:t>
      </w:r>
      <w:r w:rsidRPr="006E63A4">
        <w:rPr>
          <w:sz w:val="20"/>
          <w:szCs w:val="20"/>
        </w:rPr>
        <w:t xml:space="preserve"> – 5:00 pm</w:t>
      </w:r>
    </w:p>
    <w:p w14:paraId="00000005" w14:textId="77777777" w:rsidR="003E570D" w:rsidRPr="006E63A4" w:rsidRDefault="00000000">
      <w:pPr>
        <w:jc w:val="center"/>
        <w:rPr>
          <w:sz w:val="20"/>
          <w:szCs w:val="20"/>
        </w:rPr>
      </w:pPr>
      <w:r w:rsidRPr="006E63A4">
        <w:rPr>
          <w:sz w:val="20"/>
          <w:szCs w:val="20"/>
        </w:rPr>
        <w:t>NOCCA Library</w:t>
      </w:r>
    </w:p>
    <w:p w14:paraId="00000006" w14:textId="77777777" w:rsidR="003E570D" w:rsidRPr="006E63A4" w:rsidRDefault="00000000">
      <w:pPr>
        <w:jc w:val="center"/>
        <w:rPr>
          <w:sz w:val="20"/>
          <w:szCs w:val="20"/>
        </w:rPr>
      </w:pPr>
      <w:r w:rsidRPr="006E63A4">
        <w:rPr>
          <w:sz w:val="20"/>
          <w:szCs w:val="20"/>
        </w:rPr>
        <w:t>Agenda</w:t>
      </w:r>
    </w:p>
    <w:p w14:paraId="59F7D2F5" w14:textId="77777777" w:rsidR="00C0118B" w:rsidRPr="006E63A4" w:rsidRDefault="00C0118B" w:rsidP="008736F5">
      <w:pPr>
        <w:rPr>
          <w:sz w:val="20"/>
          <w:szCs w:val="20"/>
        </w:rPr>
      </w:pPr>
    </w:p>
    <w:p w14:paraId="00000007" w14:textId="77777777" w:rsidR="003E570D" w:rsidRPr="006E63A4" w:rsidRDefault="003E570D">
      <w:pPr>
        <w:jc w:val="center"/>
        <w:rPr>
          <w:sz w:val="20"/>
          <w:szCs w:val="20"/>
        </w:rPr>
      </w:pPr>
    </w:p>
    <w:p w14:paraId="00000008" w14:textId="77777777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Call to Order</w:t>
      </w:r>
    </w:p>
    <w:p w14:paraId="00000009" w14:textId="77777777" w:rsidR="003E570D" w:rsidRPr="006E63A4" w:rsidRDefault="003E570D">
      <w:pPr>
        <w:ind w:left="1080"/>
        <w:jc w:val="both"/>
        <w:rPr>
          <w:sz w:val="20"/>
          <w:szCs w:val="20"/>
        </w:rPr>
      </w:pPr>
    </w:p>
    <w:p w14:paraId="0000000C" w14:textId="08DE7A35" w:rsidR="003E570D" w:rsidRPr="006E63A4" w:rsidRDefault="00000000" w:rsidP="009E28AA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Roll Call</w:t>
      </w:r>
    </w:p>
    <w:p w14:paraId="0000000D" w14:textId="77777777" w:rsidR="003E570D" w:rsidRPr="006E63A4" w:rsidRDefault="003E570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0000000E" w14:textId="0AB5B625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Student Presentation</w:t>
      </w:r>
      <w:r w:rsidR="00C478AD" w:rsidRPr="006E63A4">
        <w:rPr>
          <w:sz w:val="20"/>
          <w:szCs w:val="20"/>
        </w:rPr>
        <w:t>-Theatre Arts</w:t>
      </w:r>
    </w:p>
    <w:p w14:paraId="0000000F" w14:textId="77777777" w:rsidR="003E570D" w:rsidRPr="006E63A4" w:rsidRDefault="003E570D">
      <w:pPr>
        <w:jc w:val="both"/>
        <w:rPr>
          <w:sz w:val="20"/>
          <w:szCs w:val="20"/>
        </w:rPr>
      </w:pPr>
    </w:p>
    <w:p w14:paraId="00000010" w14:textId="2F85277A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bookmarkStart w:id="0" w:name="_heading=h.gjdgxs" w:colFirst="0" w:colLast="0"/>
      <w:bookmarkEnd w:id="0"/>
      <w:r w:rsidRPr="006E63A4">
        <w:rPr>
          <w:sz w:val="20"/>
          <w:szCs w:val="20"/>
        </w:rPr>
        <w:t xml:space="preserve">Approval of </w:t>
      </w:r>
      <w:r w:rsidR="009E28AA" w:rsidRPr="006E63A4">
        <w:rPr>
          <w:sz w:val="20"/>
          <w:szCs w:val="20"/>
        </w:rPr>
        <w:t>June</w:t>
      </w:r>
      <w:r w:rsidR="00546799" w:rsidRPr="006E63A4">
        <w:rPr>
          <w:sz w:val="20"/>
          <w:szCs w:val="20"/>
        </w:rPr>
        <w:t xml:space="preserve"> 20,</w:t>
      </w:r>
      <w:r w:rsidR="006E63A4" w:rsidRPr="006E63A4">
        <w:rPr>
          <w:sz w:val="20"/>
          <w:szCs w:val="20"/>
        </w:rPr>
        <w:t xml:space="preserve"> </w:t>
      </w:r>
      <w:proofErr w:type="gramStart"/>
      <w:r w:rsidR="0096472E" w:rsidRPr="006E63A4">
        <w:rPr>
          <w:sz w:val="20"/>
          <w:szCs w:val="20"/>
        </w:rPr>
        <w:t>2024</w:t>
      </w:r>
      <w:proofErr w:type="gramEnd"/>
      <w:r w:rsidR="00546799" w:rsidRPr="006E63A4">
        <w:rPr>
          <w:sz w:val="20"/>
          <w:szCs w:val="20"/>
        </w:rPr>
        <w:t xml:space="preserve"> Board of Directors Meeting Minutes and June 20, 2024 NOCCA Personnel Committee Meeting Minutes</w:t>
      </w:r>
      <w:r w:rsidR="009E28AA" w:rsidRPr="006E63A4">
        <w:rPr>
          <w:sz w:val="20"/>
          <w:szCs w:val="20"/>
        </w:rPr>
        <w:t xml:space="preserve"> </w:t>
      </w:r>
      <w:r w:rsidRPr="006E63A4">
        <w:rPr>
          <w:sz w:val="20"/>
          <w:szCs w:val="20"/>
        </w:rPr>
        <w:t xml:space="preserve">- </w:t>
      </w:r>
      <w:r w:rsidRPr="006E63A4">
        <w:rPr>
          <w:color w:val="FF0000"/>
          <w:sz w:val="20"/>
          <w:szCs w:val="20"/>
        </w:rPr>
        <w:t>Action</w:t>
      </w:r>
    </w:p>
    <w:p w14:paraId="00000011" w14:textId="77777777" w:rsidR="003E570D" w:rsidRPr="006E63A4" w:rsidRDefault="003E570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0"/>
          <w:szCs w:val="20"/>
        </w:rPr>
      </w:pPr>
    </w:p>
    <w:p w14:paraId="614222FC" w14:textId="48A36509" w:rsidR="00763D59" w:rsidRPr="006E63A4" w:rsidRDefault="00763D59" w:rsidP="00763D59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Introductions</w:t>
      </w:r>
    </w:p>
    <w:p w14:paraId="597016B9" w14:textId="77777777" w:rsidR="006A2F42" w:rsidRPr="006E63A4" w:rsidRDefault="00763D59" w:rsidP="00763D59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 xml:space="preserve">Mr. Kane Bourque, </w:t>
      </w:r>
      <w:r w:rsidR="006A2F42" w:rsidRPr="006E63A4">
        <w:rPr>
          <w:sz w:val="20"/>
          <w:szCs w:val="20"/>
        </w:rPr>
        <w:t>IT Manager</w:t>
      </w:r>
    </w:p>
    <w:p w14:paraId="223EE0C8" w14:textId="50654E0D" w:rsidR="00763D59" w:rsidRPr="006E63A4" w:rsidRDefault="00763D59" w:rsidP="00763D59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Ms. Nancey Carter, Operations Manager</w:t>
      </w:r>
    </w:p>
    <w:p w14:paraId="1FBBE0F2" w14:textId="4764E875" w:rsidR="00763D59" w:rsidRPr="006E63A4" w:rsidRDefault="00763D59" w:rsidP="00763D59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 xml:space="preserve">Ms. </w:t>
      </w:r>
      <w:proofErr w:type="spellStart"/>
      <w:r w:rsidRPr="006E63A4">
        <w:rPr>
          <w:sz w:val="20"/>
          <w:szCs w:val="20"/>
        </w:rPr>
        <w:t>Prinsey</w:t>
      </w:r>
      <w:proofErr w:type="spellEnd"/>
      <w:r w:rsidRPr="006E63A4">
        <w:rPr>
          <w:sz w:val="20"/>
          <w:szCs w:val="20"/>
        </w:rPr>
        <w:t xml:space="preserve"> Walker, </w:t>
      </w:r>
      <w:r w:rsidR="006A2F42" w:rsidRPr="006E63A4">
        <w:rPr>
          <w:sz w:val="20"/>
          <w:szCs w:val="20"/>
        </w:rPr>
        <w:t>Director of Community Engagement</w:t>
      </w:r>
    </w:p>
    <w:p w14:paraId="0CF2CCA4" w14:textId="77777777" w:rsidR="00763D59" w:rsidRPr="006E63A4" w:rsidRDefault="00763D59" w:rsidP="00763D59">
      <w:pPr>
        <w:pStyle w:val="ListParagraph"/>
        <w:rPr>
          <w:sz w:val="20"/>
          <w:szCs w:val="20"/>
        </w:rPr>
      </w:pPr>
    </w:p>
    <w:p w14:paraId="10DDFF86" w14:textId="0E527689" w:rsidR="00AC2E9E" w:rsidRPr="006E63A4" w:rsidRDefault="00AC2E9E" w:rsidP="00AC2E9E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Finance (Ms. Anna Schwab)</w:t>
      </w:r>
    </w:p>
    <w:p w14:paraId="4848192D" w14:textId="30F62D31" w:rsidR="00AC2E9E" w:rsidRPr="0096472E" w:rsidRDefault="00AC2E9E" w:rsidP="0096472E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Budget update</w:t>
      </w:r>
    </w:p>
    <w:p w14:paraId="616746C5" w14:textId="563B7DC3" w:rsidR="009F4DCD" w:rsidRPr="006E63A4" w:rsidRDefault="0096472E" w:rsidP="00AC2E9E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Department of Education (DOE) </w:t>
      </w:r>
      <w:r w:rsidR="009F4DCD" w:rsidRPr="006E63A4">
        <w:rPr>
          <w:sz w:val="20"/>
          <w:szCs w:val="20"/>
        </w:rPr>
        <w:t>Certifi</w:t>
      </w:r>
      <w:r>
        <w:rPr>
          <w:sz w:val="20"/>
          <w:szCs w:val="20"/>
        </w:rPr>
        <w:t>cated</w:t>
      </w:r>
      <w:r w:rsidR="009F4DCD" w:rsidRPr="006E63A4">
        <w:rPr>
          <w:sz w:val="20"/>
          <w:szCs w:val="20"/>
        </w:rPr>
        <w:t xml:space="preserve"> and Support Staff Stipends-</w:t>
      </w:r>
      <w:r w:rsidR="009F4DCD" w:rsidRPr="006E63A4">
        <w:rPr>
          <w:color w:val="FF0000"/>
          <w:sz w:val="20"/>
          <w:szCs w:val="20"/>
        </w:rPr>
        <w:t>Action</w:t>
      </w:r>
    </w:p>
    <w:p w14:paraId="1786A11F" w14:textId="60741C1C" w:rsidR="00AC2E9E" w:rsidRPr="006E63A4" w:rsidRDefault="00AC2E9E" w:rsidP="00AC2E9E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Other</w:t>
      </w:r>
    </w:p>
    <w:p w14:paraId="7F42CEE6" w14:textId="77777777" w:rsidR="00AC2E9E" w:rsidRPr="006E63A4" w:rsidRDefault="00AC2E9E" w:rsidP="00AC2E9E">
      <w:pPr>
        <w:ind w:left="1440"/>
        <w:jc w:val="both"/>
        <w:rPr>
          <w:sz w:val="20"/>
          <w:szCs w:val="20"/>
        </w:rPr>
      </w:pPr>
    </w:p>
    <w:p w14:paraId="3B293D69" w14:textId="2711EA26" w:rsidR="00D8429C" w:rsidRPr="006E63A4" w:rsidRDefault="00D8429C" w:rsidP="00D8429C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Operations (</w:t>
      </w:r>
      <w:r w:rsidR="00972B2E" w:rsidRPr="006E63A4">
        <w:rPr>
          <w:sz w:val="20"/>
          <w:szCs w:val="20"/>
        </w:rPr>
        <w:t>Ms. Nancey Carter</w:t>
      </w:r>
      <w:r w:rsidR="00AC2E9E" w:rsidRPr="006E63A4">
        <w:rPr>
          <w:sz w:val="20"/>
          <w:szCs w:val="20"/>
        </w:rPr>
        <w:t>, Ms. Lotte Delaney</w:t>
      </w:r>
      <w:r w:rsidRPr="006E63A4">
        <w:rPr>
          <w:sz w:val="20"/>
          <w:szCs w:val="20"/>
        </w:rPr>
        <w:t>)</w:t>
      </w:r>
    </w:p>
    <w:p w14:paraId="70C053BE" w14:textId="1FFD3C98" w:rsidR="00D8429C" w:rsidRPr="006E63A4" w:rsidRDefault="00D8429C" w:rsidP="00972B2E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 xml:space="preserve">Security Camera System Policy </w:t>
      </w:r>
      <w:r w:rsidR="00972B2E" w:rsidRPr="006E63A4">
        <w:rPr>
          <w:sz w:val="20"/>
          <w:szCs w:val="20"/>
        </w:rPr>
        <w:t>–</w:t>
      </w:r>
      <w:r w:rsidRPr="006E63A4">
        <w:rPr>
          <w:sz w:val="20"/>
          <w:szCs w:val="20"/>
        </w:rPr>
        <w:t xml:space="preserve"> </w:t>
      </w:r>
      <w:r w:rsidRPr="006E63A4">
        <w:rPr>
          <w:color w:val="FF0000"/>
          <w:sz w:val="20"/>
          <w:szCs w:val="20"/>
        </w:rPr>
        <w:t>Action</w:t>
      </w:r>
    </w:p>
    <w:p w14:paraId="34509A4F" w14:textId="17AC8002" w:rsidR="00D8429C" w:rsidRPr="006E63A4" w:rsidRDefault="00D8429C" w:rsidP="00D8429C">
      <w:pPr>
        <w:jc w:val="both"/>
        <w:rPr>
          <w:sz w:val="20"/>
          <w:szCs w:val="20"/>
        </w:rPr>
      </w:pPr>
    </w:p>
    <w:p w14:paraId="00000012" w14:textId="6F1F9312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Student Services (</w:t>
      </w:r>
      <w:r w:rsidR="00AC2E9E" w:rsidRPr="006E63A4">
        <w:rPr>
          <w:sz w:val="20"/>
          <w:szCs w:val="20"/>
        </w:rPr>
        <w:t xml:space="preserve">Mr. Blake Coheley, </w:t>
      </w:r>
      <w:r w:rsidRPr="006E63A4">
        <w:rPr>
          <w:sz w:val="20"/>
          <w:szCs w:val="20"/>
        </w:rPr>
        <w:t>M</w:t>
      </w:r>
      <w:r w:rsidR="00AC2E9E" w:rsidRPr="006E63A4">
        <w:rPr>
          <w:sz w:val="20"/>
          <w:szCs w:val="20"/>
        </w:rPr>
        <w:t xml:space="preserve">s. </w:t>
      </w:r>
      <w:proofErr w:type="spellStart"/>
      <w:r w:rsidR="00AC2E9E" w:rsidRPr="006E63A4">
        <w:rPr>
          <w:sz w:val="20"/>
          <w:szCs w:val="20"/>
        </w:rPr>
        <w:t>Prinsey</w:t>
      </w:r>
      <w:proofErr w:type="spellEnd"/>
      <w:r w:rsidR="00AC2E9E" w:rsidRPr="006E63A4">
        <w:rPr>
          <w:sz w:val="20"/>
          <w:szCs w:val="20"/>
        </w:rPr>
        <w:t xml:space="preserve"> Walker</w:t>
      </w:r>
      <w:r w:rsidRPr="006E63A4">
        <w:rPr>
          <w:sz w:val="20"/>
          <w:szCs w:val="20"/>
        </w:rPr>
        <w:t>)</w:t>
      </w:r>
    </w:p>
    <w:p w14:paraId="3123794B" w14:textId="1BE452A5" w:rsidR="00AC2E9E" w:rsidRPr="006E63A4" w:rsidRDefault="00AC2E9E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 xml:space="preserve">Statewide </w:t>
      </w:r>
      <w:r w:rsidR="006A2F42" w:rsidRPr="006E63A4">
        <w:rPr>
          <w:sz w:val="20"/>
          <w:szCs w:val="20"/>
        </w:rPr>
        <w:t>o</w:t>
      </w:r>
      <w:r w:rsidRPr="006E63A4">
        <w:rPr>
          <w:sz w:val="20"/>
          <w:szCs w:val="20"/>
        </w:rPr>
        <w:t>utreach</w:t>
      </w:r>
    </w:p>
    <w:p w14:paraId="1588DA7A" w14:textId="273180B5" w:rsidR="00AC2E9E" w:rsidRPr="006E63A4" w:rsidRDefault="00AC2E9E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Experience NOCCA</w:t>
      </w:r>
    </w:p>
    <w:p w14:paraId="00000016" w14:textId="57E2093A" w:rsidR="003E570D" w:rsidRPr="006E63A4" w:rsidRDefault="00000000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Other</w:t>
      </w:r>
    </w:p>
    <w:p w14:paraId="00000017" w14:textId="77777777" w:rsidR="003E570D" w:rsidRPr="006E63A4" w:rsidRDefault="003E570D">
      <w:pPr>
        <w:jc w:val="both"/>
        <w:rPr>
          <w:sz w:val="20"/>
          <w:szCs w:val="20"/>
        </w:rPr>
      </w:pPr>
    </w:p>
    <w:p w14:paraId="00000018" w14:textId="77777777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Arts and Academics (Dr. Kit Nelson and Ms. Kesha McKey)</w:t>
      </w:r>
    </w:p>
    <w:p w14:paraId="00000019" w14:textId="25F4C0FC" w:rsidR="003E570D" w:rsidRPr="006E63A4" w:rsidRDefault="008D256C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 xml:space="preserve">Academic Studio faculty certification – </w:t>
      </w:r>
      <w:r w:rsidRPr="006E63A4">
        <w:rPr>
          <w:color w:val="FF0000"/>
          <w:sz w:val="20"/>
          <w:szCs w:val="20"/>
        </w:rPr>
        <w:t>Action</w:t>
      </w:r>
    </w:p>
    <w:p w14:paraId="24EC7270" w14:textId="7DEF3ABF" w:rsidR="00C478AD" w:rsidRPr="006E63A4" w:rsidRDefault="0096472E" w:rsidP="00AC2E9E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Approval of Handbook revisions to Sections titled “Disciplinary Review Committee (“DRC”</w:t>
      </w:r>
      <w:r w:rsidR="00220782">
        <w:rPr>
          <w:sz w:val="20"/>
          <w:szCs w:val="20"/>
        </w:rPr>
        <w:t>),”</w:t>
      </w:r>
      <w:r>
        <w:rPr>
          <w:sz w:val="20"/>
          <w:szCs w:val="20"/>
        </w:rPr>
        <w:t xml:space="preserve"> p.31; “Parent/Legal Guardian,” p.32; “Process for Re-entry,” p.33</w:t>
      </w:r>
      <w:r w:rsidR="00C478AD" w:rsidRPr="006E63A4">
        <w:rPr>
          <w:sz w:val="20"/>
          <w:szCs w:val="20"/>
        </w:rPr>
        <w:t xml:space="preserve"> - </w:t>
      </w:r>
      <w:r w:rsidR="00C478AD" w:rsidRPr="006E63A4">
        <w:rPr>
          <w:color w:val="FF0000"/>
          <w:sz w:val="20"/>
          <w:szCs w:val="20"/>
        </w:rPr>
        <w:t>Action</w:t>
      </w:r>
    </w:p>
    <w:p w14:paraId="5FFD2278" w14:textId="1F7D4C7F" w:rsidR="00546799" w:rsidRPr="006E63A4" w:rsidRDefault="00000000" w:rsidP="00AC2E9E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Other</w:t>
      </w:r>
    </w:p>
    <w:p w14:paraId="00000023" w14:textId="77777777" w:rsidR="003E570D" w:rsidRPr="006E63A4" w:rsidRDefault="003E570D">
      <w:pPr>
        <w:jc w:val="both"/>
        <w:rPr>
          <w:sz w:val="20"/>
          <w:szCs w:val="20"/>
        </w:rPr>
      </w:pPr>
    </w:p>
    <w:p w14:paraId="00000025" w14:textId="78A57A2B" w:rsidR="003E570D" w:rsidRPr="006E63A4" w:rsidRDefault="00000000" w:rsidP="00546799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NOCCA Foundation</w:t>
      </w:r>
    </w:p>
    <w:p w14:paraId="00000026" w14:textId="77777777" w:rsidR="003E570D" w:rsidRPr="006E63A4" w:rsidRDefault="00000000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Report</w:t>
      </w:r>
    </w:p>
    <w:p w14:paraId="00000027" w14:textId="77777777" w:rsidR="003E570D" w:rsidRPr="006E63A4" w:rsidRDefault="003E570D">
      <w:pPr>
        <w:ind w:left="1440"/>
        <w:jc w:val="both"/>
        <w:rPr>
          <w:sz w:val="20"/>
          <w:szCs w:val="20"/>
        </w:rPr>
      </w:pPr>
    </w:p>
    <w:p w14:paraId="00000028" w14:textId="2EA4A836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Board Chair</w:t>
      </w:r>
    </w:p>
    <w:p w14:paraId="00000029" w14:textId="2228E229" w:rsidR="003E570D" w:rsidRPr="006E63A4" w:rsidRDefault="00000000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Report</w:t>
      </w:r>
    </w:p>
    <w:p w14:paraId="0000002A" w14:textId="157900FC" w:rsidR="003E570D" w:rsidRPr="006E63A4" w:rsidRDefault="003E570D">
      <w:pPr>
        <w:ind w:left="1080"/>
        <w:jc w:val="both"/>
        <w:rPr>
          <w:sz w:val="20"/>
          <w:szCs w:val="20"/>
        </w:rPr>
      </w:pPr>
    </w:p>
    <w:p w14:paraId="0000002B" w14:textId="5E277EF7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President/CEO</w:t>
      </w:r>
    </w:p>
    <w:p w14:paraId="0000002D" w14:textId="72E379C5" w:rsidR="003E570D" w:rsidRPr="006E63A4" w:rsidRDefault="008736F5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Report</w:t>
      </w:r>
    </w:p>
    <w:p w14:paraId="0000002E" w14:textId="77777777" w:rsidR="003E570D" w:rsidRPr="006E63A4" w:rsidRDefault="003E570D">
      <w:pPr>
        <w:jc w:val="both"/>
        <w:rPr>
          <w:sz w:val="20"/>
          <w:szCs w:val="20"/>
        </w:rPr>
      </w:pPr>
    </w:p>
    <w:p w14:paraId="0000002F" w14:textId="77777777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Public Comment</w:t>
      </w:r>
    </w:p>
    <w:p w14:paraId="00000030" w14:textId="77777777" w:rsidR="003E570D" w:rsidRPr="006E63A4" w:rsidRDefault="003E570D">
      <w:pPr>
        <w:jc w:val="both"/>
        <w:rPr>
          <w:sz w:val="20"/>
          <w:szCs w:val="20"/>
        </w:rPr>
      </w:pPr>
    </w:p>
    <w:p w14:paraId="35673024" w14:textId="511129A8" w:rsidR="008D256C" w:rsidRPr="006E63A4" w:rsidRDefault="00000000" w:rsidP="006A2F42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Remarks/Other Business</w:t>
      </w:r>
    </w:p>
    <w:p w14:paraId="52AEA2EE" w14:textId="77777777" w:rsidR="008D256C" w:rsidRPr="006E63A4" w:rsidRDefault="008D256C" w:rsidP="008D256C">
      <w:pPr>
        <w:pStyle w:val="ListParagraph"/>
        <w:rPr>
          <w:color w:val="000000"/>
          <w:sz w:val="20"/>
          <w:szCs w:val="20"/>
        </w:rPr>
      </w:pPr>
    </w:p>
    <w:p w14:paraId="00000033" w14:textId="04471116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color w:val="000000"/>
          <w:sz w:val="20"/>
          <w:szCs w:val="20"/>
        </w:rPr>
        <w:t xml:space="preserve">Adjourn </w:t>
      </w:r>
    </w:p>
    <w:p w14:paraId="00000034" w14:textId="77777777" w:rsidR="003E570D" w:rsidRPr="006E63A4" w:rsidRDefault="003E570D">
      <w:pPr>
        <w:jc w:val="both"/>
        <w:rPr>
          <w:sz w:val="20"/>
          <w:szCs w:val="20"/>
        </w:rPr>
      </w:pPr>
    </w:p>
    <w:p w14:paraId="00000035" w14:textId="77777777" w:rsidR="003E570D" w:rsidRPr="006E63A4" w:rsidRDefault="00000000">
      <w:pPr>
        <w:jc w:val="both"/>
        <w:rPr>
          <w:sz w:val="20"/>
          <w:szCs w:val="20"/>
        </w:rPr>
      </w:pPr>
      <w:r w:rsidRPr="006E63A4">
        <w:rPr>
          <w:sz w:val="20"/>
          <w:szCs w:val="20"/>
        </w:rPr>
        <w:t xml:space="preserve">Louisiana Boards and Commissions </w:t>
      </w:r>
      <w:hyperlink r:id="rId6">
        <w:r w:rsidR="003E570D" w:rsidRPr="006E63A4">
          <w:rPr>
            <w:color w:val="0000FF"/>
            <w:sz w:val="20"/>
            <w:szCs w:val="20"/>
            <w:u w:val="single"/>
          </w:rPr>
          <w:t>https://wwwcfprd.doa.louisiana.gov/boardsandcommissions/home.cfm</w:t>
        </w:r>
      </w:hyperlink>
    </w:p>
    <w:p w14:paraId="704A29DB" w14:textId="77777777" w:rsidR="00A00D5D" w:rsidRPr="006E63A4" w:rsidRDefault="00A00D5D">
      <w:pPr>
        <w:jc w:val="both"/>
        <w:rPr>
          <w:sz w:val="20"/>
          <w:szCs w:val="20"/>
        </w:rPr>
      </w:pPr>
    </w:p>
    <w:p w14:paraId="44F8DAC4" w14:textId="19ED6546" w:rsidR="00A00D5D" w:rsidRPr="006E63A4" w:rsidRDefault="00000000">
      <w:p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Upcoming Meetings: 5:00 in NOCCA Library</w:t>
      </w:r>
    </w:p>
    <w:p w14:paraId="68ABFBC8" w14:textId="77777777" w:rsidR="00877CBF" w:rsidRPr="006E63A4" w:rsidRDefault="00877CBF">
      <w:p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December 12, 2024</w:t>
      </w:r>
    </w:p>
    <w:p w14:paraId="7D5F7FB1" w14:textId="77777777" w:rsidR="00877CBF" w:rsidRPr="006E63A4" w:rsidRDefault="00877CBF">
      <w:p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January 23, 2025</w:t>
      </w:r>
    </w:p>
    <w:p w14:paraId="054F215C" w14:textId="77777777" w:rsidR="00877CBF" w:rsidRPr="006E63A4" w:rsidRDefault="00877CBF">
      <w:p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March 19, 2025</w:t>
      </w:r>
    </w:p>
    <w:p w14:paraId="0000003B" w14:textId="70AE499D" w:rsidR="003E570D" w:rsidRPr="006E63A4" w:rsidRDefault="00877CBF">
      <w:pPr>
        <w:jc w:val="both"/>
        <w:rPr>
          <w:sz w:val="20"/>
          <w:szCs w:val="20"/>
        </w:rPr>
      </w:pPr>
      <w:r w:rsidRPr="006E63A4">
        <w:rPr>
          <w:sz w:val="20"/>
          <w:szCs w:val="20"/>
        </w:rPr>
        <w:t xml:space="preserve">May 28, 2025 </w:t>
      </w:r>
    </w:p>
    <w:sectPr w:rsidR="003E570D" w:rsidRPr="006E63A4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rts Mill Goudy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30E27"/>
    <w:multiLevelType w:val="multilevel"/>
    <w:tmpl w:val="3F4497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Sorts Mill Goudy" w:eastAsia="Sorts Mill Goudy" w:hAnsi="Sorts Mill Goudy" w:cs="Sorts Mill Goudy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972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0D"/>
    <w:rsid w:val="00080FFD"/>
    <w:rsid w:val="001739E6"/>
    <w:rsid w:val="00220782"/>
    <w:rsid w:val="003232C7"/>
    <w:rsid w:val="003E570D"/>
    <w:rsid w:val="003F2383"/>
    <w:rsid w:val="00546799"/>
    <w:rsid w:val="00642644"/>
    <w:rsid w:val="006A2F42"/>
    <w:rsid w:val="006E63A4"/>
    <w:rsid w:val="0073733A"/>
    <w:rsid w:val="00763D59"/>
    <w:rsid w:val="008736F5"/>
    <w:rsid w:val="00877CBF"/>
    <w:rsid w:val="008D256C"/>
    <w:rsid w:val="0096472E"/>
    <w:rsid w:val="00972B2E"/>
    <w:rsid w:val="009A64D2"/>
    <w:rsid w:val="009E28AA"/>
    <w:rsid w:val="009F4DCD"/>
    <w:rsid w:val="00A00D5D"/>
    <w:rsid w:val="00AC2E9E"/>
    <w:rsid w:val="00B26E07"/>
    <w:rsid w:val="00BF4548"/>
    <w:rsid w:val="00C0118B"/>
    <w:rsid w:val="00C478AD"/>
    <w:rsid w:val="00D8429C"/>
    <w:rsid w:val="00E0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5218"/>
  <w15:docId w15:val="{33D5FAC0-AAAA-45A3-8E05-D7139044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FA5A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5DC6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75DC6"/>
  </w:style>
  <w:style w:type="character" w:styleId="Hyperlink">
    <w:name w:val="Hyperlink"/>
    <w:basedOn w:val="DefaultParagraphFont"/>
    <w:uiPriority w:val="99"/>
    <w:unhideWhenUsed/>
    <w:rsid w:val="00ED16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6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7B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A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59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4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551"/>
  </w:style>
  <w:style w:type="paragraph" w:styleId="Footer">
    <w:name w:val="footer"/>
    <w:basedOn w:val="Normal"/>
    <w:link w:val="FooterChar"/>
    <w:uiPriority w:val="99"/>
    <w:unhideWhenUsed/>
    <w:rsid w:val="00494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cfprd.doa.louisiana.gov/boardsandcommissions/home.c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4d99Dy0ywWn3gWlfy07Yg9+EOA==">CgMxLjAyCGguZ2pkZ3hzOAByITFZODROUTAwbnBELXA1VDFabGwxbFJEN0ZOREFaeHktdg==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Wedberg</dc:creator>
  <cp:lastModifiedBy>Leigh Traylor</cp:lastModifiedBy>
  <cp:revision>4</cp:revision>
  <cp:lastPrinted>2024-09-17T23:01:00Z</cp:lastPrinted>
  <dcterms:created xsi:type="dcterms:W3CDTF">2024-10-18T16:22:00Z</dcterms:created>
  <dcterms:modified xsi:type="dcterms:W3CDTF">2024-10-23T16:26:00Z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0x010100AB997E497CD2AF448C6953DE55CC0FF3</vt:lpwstr>
  </property>
</Properties>
</file>